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76" w:rsidRPr="00E96271" w:rsidRDefault="00921C76" w:rsidP="00921C76">
      <w:pPr>
        <w:rPr>
          <w:i/>
        </w:rPr>
      </w:pPr>
    </w:p>
    <w:p w:rsidR="00921C76" w:rsidRDefault="00921C76" w:rsidP="00921C76">
      <w:pPr>
        <w:jc w:val="center"/>
        <w:rPr>
          <w:b/>
        </w:rPr>
      </w:pPr>
      <w:r>
        <w:rPr>
          <w:b/>
        </w:rPr>
        <w:t>Pozorování šumivé tablety při rozpuštění</w:t>
      </w:r>
    </w:p>
    <w:p w:rsidR="00921C76" w:rsidRDefault="00921C76" w:rsidP="00921C76">
      <w:pPr>
        <w:jc w:val="center"/>
        <w:rPr>
          <w:b/>
        </w:rPr>
      </w:pPr>
      <w:bookmarkStart w:id="0" w:name="_GoBack"/>
      <w:bookmarkEnd w:id="0"/>
    </w:p>
    <w:p w:rsidR="00921C76" w:rsidRDefault="00921C76" w:rsidP="00921C76">
      <w:pPr>
        <w:jc w:val="center"/>
        <w:rPr>
          <w:i/>
        </w:rPr>
      </w:pPr>
      <w:r w:rsidRPr="00E96271">
        <w:rPr>
          <w:i/>
        </w:rPr>
        <w:t>Metodický list pro učitele</w:t>
      </w:r>
    </w:p>
    <w:p w:rsidR="00921C76" w:rsidRDefault="00921C76" w:rsidP="00921C76">
      <w:pPr>
        <w:jc w:val="both"/>
        <w:rPr>
          <w:b/>
        </w:rPr>
      </w:pPr>
    </w:p>
    <w:p w:rsidR="00921C76" w:rsidRDefault="00921C76" w:rsidP="00921C76">
      <w:pPr>
        <w:jc w:val="both"/>
        <w:rPr>
          <w:b/>
          <w:i/>
        </w:rPr>
      </w:pPr>
    </w:p>
    <w:p w:rsidR="00921C76" w:rsidRPr="00E96271" w:rsidRDefault="00921C76" w:rsidP="00921C76">
      <w:pPr>
        <w:jc w:val="both"/>
        <w:rPr>
          <w:b/>
          <w:i/>
        </w:rPr>
      </w:pPr>
      <w:r w:rsidRPr="00E96271">
        <w:rPr>
          <w:b/>
          <w:i/>
        </w:rPr>
        <w:t>Cíle:</w:t>
      </w:r>
    </w:p>
    <w:p w:rsidR="00921C76" w:rsidRPr="000E0B19" w:rsidRDefault="00921C76" w:rsidP="00921C76">
      <w:pPr>
        <w:pStyle w:val="Odstavecseseznamem"/>
        <w:numPr>
          <w:ilvl w:val="0"/>
          <w:numId w:val="5"/>
        </w:numPr>
        <w:spacing w:line="240" w:lineRule="auto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Rozšíření znalostí pro nadané</w:t>
      </w:r>
    </w:p>
    <w:p w:rsidR="00921C76" w:rsidRPr="0025297F" w:rsidRDefault="00921C76" w:rsidP="00921C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Využívání moderního</w:t>
      </w:r>
      <w:r w:rsidRPr="000E0B19">
        <w:rPr>
          <w:rFonts w:ascii="Times New Roman" w:hAnsi="Times New Roman"/>
          <w:color w:val="000000"/>
        </w:rPr>
        <w:t xml:space="preserve"> instrumentální</w:t>
      </w:r>
      <w:r>
        <w:rPr>
          <w:rFonts w:ascii="Times New Roman" w:hAnsi="Times New Roman"/>
          <w:color w:val="000000"/>
        </w:rPr>
        <w:t>ho</w:t>
      </w:r>
      <w:r w:rsidRPr="000E0B19">
        <w:rPr>
          <w:rFonts w:ascii="Times New Roman" w:hAnsi="Times New Roman"/>
          <w:color w:val="000000"/>
        </w:rPr>
        <w:t xml:space="preserve"> vybav</w:t>
      </w:r>
      <w:r>
        <w:rPr>
          <w:rFonts w:ascii="Times New Roman" w:hAnsi="Times New Roman"/>
          <w:color w:val="000000"/>
        </w:rPr>
        <w:t xml:space="preserve">ení v propojení s </w:t>
      </w:r>
      <w:proofErr w:type="spellStart"/>
      <w:r>
        <w:rPr>
          <w:rFonts w:ascii="Times New Roman" w:hAnsi="Times New Roman"/>
          <w:color w:val="000000"/>
        </w:rPr>
        <w:t>ntb</w:t>
      </w:r>
      <w:proofErr w:type="spellEnd"/>
    </w:p>
    <w:p w:rsidR="00921C76" w:rsidRDefault="00921C76" w:rsidP="00921C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Analýza výsledků</w:t>
      </w:r>
      <w:r w:rsidRPr="000E0B19">
        <w:rPr>
          <w:rFonts w:ascii="Times New Roman" w:hAnsi="Times New Roman"/>
          <w:color w:val="000000"/>
        </w:rPr>
        <w:t xml:space="preserve"> měřen</w:t>
      </w:r>
      <w:r>
        <w:rPr>
          <w:rFonts w:ascii="Times New Roman" w:hAnsi="Times New Roman"/>
          <w:color w:val="000000"/>
        </w:rPr>
        <w:t>í</w:t>
      </w:r>
    </w:p>
    <w:p w:rsidR="00921C76" w:rsidRPr="00E96271" w:rsidRDefault="00921C76" w:rsidP="00921C76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21C76" w:rsidRPr="00E96271" w:rsidRDefault="00921C76" w:rsidP="00921C76">
      <w:pPr>
        <w:jc w:val="both"/>
        <w:rPr>
          <w:b/>
          <w:i/>
        </w:rPr>
      </w:pPr>
      <w:r w:rsidRPr="00E96271">
        <w:rPr>
          <w:b/>
          <w:i/>
        </w:rPr>
        <w:t>Časová dotace:</w:t>
      </w:r>
    </w:p>
    <w:p w:rsidR="00921C76" w:rsidRDefault="00921C76" w:rsidP="00921C76">
      <w:pPr>
        <w:jc w:val="both"/>
      </w:pPr>
      <w:r>
        <w:t xml:space="preserve">Práce je určena na dvě hodiny laboratorního cvičení nebo na dvě vyučovací hodiny. Nadaný může pracovat sám, ale i ve dvojici nebo trojici. </w:t>
      </w:r>
    </w:p>
    <w:p w:rsidR="00921C76" w:rsidRPr="00E96271" w:rsidRDefault="00921C76" w:rsidP="00921C76">
      <w:pPr>
        <w:ind w:left="284" w:firstLine="284"/>
        <w:jc w:val="both"/>
      </w:pPr>
    </w:p>
    <w:p w:rsidR="00921C76" w:rsidRDefault="00921C76" w:rsidP="00921C76">
      <w:pPr>
        <w:jc w:val="both"/>
        <w:rPr>
          <w:b/>
          <w:i/>
        </w:rPr>
      </w:pPr>
      <w:r w:rsidRPr="00E96271">
        <w:rPr>
          <w:b/>
          <w:i/>
        </w:rPr>
        <w:t xml:space="preserve">Co musíme připravit pro jednu </w:t>
      </w:r>
      <w:r>
        <w:rPr>
          <w:b/>
          <w:i/>
        </w:rPr>
        <w:t>trojici</w:t>
      </w:r>
      <w:r w:rsidRPr="00E96271">
        <w:rPr>
          <w:b/>
          <w:i/>
        </w:rPr>
        <w:t>:</w:t>
      </w:r>
    </w:p>
    <w:p w:rsidR="00921C76" w:rsidRDefault="00921C76" w:rsidP="00921C76">
      <w:pPr>
        <w:tabs>
          <w:tab w:val="left" w:pos="567"/>
        </w:tabs>
        <w:jc w:val="both"/>
      </w:pPr>
      <w:r>
        <w:t xml:space="preserve">Zapnutý </w:t>
      </w:r>
      <w:proofErr w:type="spellStart"/>
      <w:r>
        <w:t>ntb</w:t>
      </w:r>
      <w:proofErr w:type="spellEnd"/>
      <w:r>
        <w:t xml:space="preserve"> s otevřeným zadáním práce, </w:t>
      </w:r>
      <w:proofErr w:type="spellStart"/>
      <w:r>
        <w:t>SPARKlink</w:t>
      </w:r>
      <w:proofErr w:type="spellEnd"/>
      <w:r>
        <w:t>, senzor pH, pH sonda, senzor CO</w:t>
      </w:r>
      <w:r>
        <w:rPr>
          <w:vertAlign w:val="subscript"/>
        </w:rPr>
        <w:t>2</w:t>
      </w:r>
      <w:r>
        <w:t>, nerezová teplotní sonda, tuba se šumivými tabletami (nejlépe vitamín C), kádinka, špejle, zápalky, ochranné brýle, přístup na internet</w:t>
      </w:r>
    </w:p>
    <w:p w:rsidR="00921C76" w:rsidRDefault="00921C76" w:rsidP="00921C76">
      <w:pPr>
        <w:tabs>
          <w:tab w:val="left" w:pos="567"/>
        </w:tabs>
        <w:jc w:val="both"/>
      </w:pPr>
      <w:r>
        <w:t>Je vhodné pracovat v chemické laboratoři.</w:t>
      </w:r>
    </w:p>
    <w:p w:rsidR="00921C76" w:rsidRPr="002B01DA" w:rsidRDefault="00921C76" w:rsidP="00921C76">
      <w:pPr>
        <w:tabs>
          <w:tab w:val="left" w:pos="567"/>
        </w:tabs>
        <w:jc w:val="both"/>
      </w:pPr>
    </w:p>
    <w:p w:rsidR="00921C76" w:rsidRDefault="00921C76" w:rsidP="00921C76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>Průběh vyučovací hodiny:</w:t>
      </w:r>
    </w:p>
    <w:p w:rsidR="00921C76" w:rsidRDefault="00921C76" w:rsidP="00921C76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Žáci pracují samostatně podle návodu </w:t>
      </w:r>
    </w:p>
    <w:p w:rsidR="00921C76" w:rsidRPr="002B01DA" w:rsidRDefault="00921C76" w:rsidP="00921C76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 může pracovat s ostatními žáky, pouze občas kontroluje výsledky měření</w:t>
      </w:r>
    </w:p>
    <w:p w:rsidR="00921C76" w:rsidRPr="00E96271" w:rsidRDefault="00921C76" w:rsidP="00921C76">
      <w:pPr>
        <w:jc w:val="both"/>
        <w:rPr>
          <w:b/>
          <w:i/>
        </w:rPr>
      </w:pPr>
      <w:r w:rsidRPr="00E96271">
        <w:rPr>
          <w:b/>
          <w:i/>
        </w:rPr>
        <w:t xml:space="preserve">Hodnocení: </w:t>
      </w:r>
    </w:p>
    <w:p w:rsidR="00921C76" w:rsidRPr="00E96271" w:rsidRDefault="00921C76" w:rsidP="00921C76">
      <w:pPr>
        <w:ind w:left="284" w:firstLine="283"/>
        <w:jc w:val="both"/>
      </w:pPr>
      <w:r w:rsidRPr="00E96271">
        <w:t xml:space="preserve">Hodnotíme správně vyplněný </w:t>
      </w:r>
      <w:r>
        <w:t>laboratorní protokol a</w:t>
      </w:r>
      <w:r w:rsidRPr="00E96271">
        <w:t xml:space="preserve"> přesnost provedení experimentu.</w:t>
      </w:r>
      <w:r>
        <w:t xml:space="preserve"> </w:t>
      </w:r>
    </w:p>
    <w:p w:rsidR="00921C76" w:rsidRDefault="00921C76" w:rsidP="00921C76">
      <w:pPr>
        <w:jc w:val="both"/>
      </w:pPr>
    </w:p>
    <w:p w:rsidR="00921C76" w:rsidRPr="005E254E" w:rsidRDefault="00921C76" w:rsidP="00921C76">
      <w:pPr>
        <w:jc w:val="both"/>
        <w:rPr>
          <w:b/>
          <w:i/>
        </w:rPr>
      </w:pPr>
      <w:r w:rsidRPr="005E254E">
        <w:rPr>
          <w:b/>
          <w:i/>
        </w:rPr>
        <w:t>Poznámk</w:t>
      </w:r>
      <w:r>
        <w:rPr>
          <w:b/>
          <w:i/>
        </w:rPr>
        <w:t>y</w:t>
      </w:r>
      <w:r w:rsidRPr="005E254E">
        <w:rPr>
          <w:b/>
          <w:i/>
        </w:rPr>
        <w:t>:</w:t>
      </w:r>
    </w:p>
    <w:p w:rsidR="00921C76" w:rsidRPr="00CB48BF" w:rsidRDefault="00921C76" w:rsidP="00921C7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254E">
        <w:rPr>
          <w:rFonts w:ascii="Times New Roman" w:hAnsi="Times New Roman"/>
          <w:sz w:val="24"/>
          <w:szCs w:val="24"/>
        </w:rPr>
        <w:t xml:space="preserve">Pomůcky si opravdu důkladně připravte před hodinou! </w:t>
      </w:r>
    </w:p>
    <w:p w:rsidR="00921C76" w:rsidRPr="00CB48BF" w:rsidRDefault="00921C76" w:rsidP="00921C7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Práci doporučujeme zařadit na začátku devátého ročníku po ukončení tématu pH. Žáci mají již z fyziky poznatky o vztlakových silách a Archimedově zákonu.</w:t>
      </w:r>
    </w:p>
    <w:p w:rsidR="00921C76" w:rsidRDefault="00921C76" w:rsidP="00921C76">
      <w:pPr>
        <w:jc w:val="both"/>
        <w:rPr>
          <w:b/>
          <w:i/>
        </w:rPr>
      </w:pPr>
      <w:r>
        <w:rPr>
          <w:b/>
          <w:i/>
        </w:rPr>
        <w:t>Přijatelné odpovědi na otázky v práci:</w:t>
      </w:r>
    </w:p>
    <w:p w:rsidR="00921C76" w:rsidRDefault="00921C76" w:rsidP="00921C76">
      <w:pPr>
        <w:jc w:val="both"/>
      </w:pPr>
      <w:r>
        <w:tab/>
        <w:t xml:space="preserve">Str. 4: </w:t>
      </w:r>
      <w:r>
        <w:tab/>
      </w:r>
    </w:p>
    <w:p w:rsidR="00921C76" w:rsidRDefault="00921C76" w:rsidP="00921C76">
      <w:pPr>
        <w:ind w:firstLine="708"/>
        <w:jc w:val="both"/>
      </w:pPr>
      <w:r>
        <w:t>Co znamená, že tableta šumí?</w:t>
      </w:r>
    </w:p>
    <w:p w:rsidR="00921C76" w:rsidRDefault="00921C76" w:rsidP="00921C76">
      <w:pPr>
        <w:ind w:firstLine="708"/>
        <w:jc w:val="both"/>
      </w:pPr>
      <w:r>
        <w:t xml:space="preserve">       </w:t>
      </w:r>
      <w:r>
        <w:tab/>
        <w:t>Odpověď: Z tablety se uvolňuje plyn doprovázený zvukovým efektem.</w:t>
      </w:r>
    </w:p>
    <w:p w:rsidR="00921C76" w:rsidRDefault="00921C76" w:rsidP="00921C76">
      <w:pPr>
        <w:ind w:firstLine="708"/>
        <w:jc w:val="both"/>
      </w:pPr>
    </w:p>
    <w:p w:rsidR="00921C76" w:rsidRDefault="00921C76" w:rsidP="00921C76">
      <w:pPr>
        <w:ind w:firstLine="708"/>
        <w:jc w:val="both"/>
      </w:pPr>
      <w:proofErr w:type="gramStart"/>
      <w:r>
        <w:t>Str.6:</w:t>
      </w:r>
      <w:proofErr w:type="gramEnd"/>
      <w:r>
        <w:t xml:space="preserve"> </w:t>
      </w:r>
      <w:r>
        <w:tab/>
      </w:r>
    </w:p>
    <w:p w:rsidR="00921C76" w:rsidRDefault="00921C76" w:rsidP="00921C76">
      <w:pPr>
        <w:ind w:firstLine="708"/>
        <w:jc w:val="both"/>
      </w:pPr>
      <w:r>
        <w:t>O jaký plyn se jedná? Jak reagují známé plyny při styku s plamenem?</w:t>
      </w:r>
    </w:p>
    <w:p w:rsidR="00921C76" w:rsidRDefault="00921C76" w:rsidP="00921C76">
      <w:pPr>
        <w:ind w:firstLine="708"/>
        <w:jc w:val="both"/>
      </w:pPr>
      <w:r>
        <w:tab/>
        <w:t>Odpovědi:</w:t>
      </w:r>
      <w:r>
        <w:tab/>
        <w:t>H</w:t>
      </w:r>
      <w:r>
        <w:rPr>
          <w:vertAlign w:val="subscript"/>
        </w:rPr>
        <w:t>2</w:t>
      </w:r>
      <w:r>
        <w:t xml:space="preserve"> štěkne (se vzduchem tvoří výbušnou směs)</w:t>
      </w:r>
    </w:p>
    <w:p w:rsidR="00921C76" w:rsidRDefault="00921C76" w:rsidP="00921C76">
      <w:pPr>
        <w:ind w:firstLine="708"/>
        <w:jc w:val="both"/>
      </w:pPr>
      <w:r>
        <w:tab/>
      </w:r>
      <w:r>
        <w:tab/>
      </w:r>
      <w:r>
        <w:tab/>
        <w:t>O</w:t>
      </w:r>
      <w:r>
        <w:rPr>
          <w:vertAlign w:val="subscript"/>
        </w:rPr>
        <w:t>2</w:t>
      </w:r>
      <w:r>
        <w:t xml:space="preserve"> doutnající špejle se rozhoří (kyslík podporuje hoření)</w:t>
      </w:r>
    </w:p>
    <w:p w:rsidR="00921C76" w:rsidRDefault="00921C76" w:rsidP="00921C76">
      <w:pPr>
        <w:ind w:firstLine="708"/>
        <w:jc w:val="both"/>
      </w:pPr>
      <w:r>
        <w:tab/>
      </w:r>
      <w:r>
        <w:tab/>
      </w:r>
      <w:r>
        <w:tab/>
        <w:t>N</w:t>
      </w:r>
      <w:r>
        <w:rPr>
          <w:vertAlign w:val="subscript"/>
        </w:rPr>
        <w:t>2</w:t>
      </w:r>
      <w:r>
        <w:t xml:space="preserve"> nereaguje (dusík je inertní plyn)</w:t>
      </w:r>
    </w:p>
    <w:p w:rsidR="00921C76" w:rsidRDefault="00921C76" w:rsidP="00921C76">
      <w:pPr>
        <w:ind w:left="708"/>
        <w:jc w:val="both"/>
      </w:pPr>
      <w:r>
        <w:lastRenderedPageBreak/>
        <w:tab/>
      </w:r>
      <w:r>
        <w:tab/>
      </w:r>
      <w:r>
        <w:tab/>
        <w:t>CO</w:t>
      </w:r>
      <w:r>
        <w:rPr>
          <w:vertAlign w:val="subscript"/>
        </w:rPr>
        <w:t>2</w:t>
      </w:r>
      <w:r>
        <w:t xml:space="preserve"> zhasne plamen (těžší než vzduch, vyskytuje se nad hladinou  </w:t>
      </w:r>
    </w:p>
    <w:p w:rsidR="00921C76" w:rsidRDefault="00921C76" w:rsidP="00921C76">
      <w:pPr>
        <w:ind w:left="2124" w:firstLine="708"/>
        <w:jc w:val="both"/>
      </w:pPr>
      <w:r>
        <w:t xml:space="preserve">        roztoku a jeho množství stoupá)</w:t>
      </w:r>
    </w:p>
    <w:p w:rsidR="00921C76" w:rsidRDefault="00921C76" w:rsidP="00921C76">
      <w:pPr>
        <w:ind w:left="2124" w:firstLine="708"/>
        <w:jc w:val="both"/>
      </w:pPr>
    </w:p>
    <w:p w:rsidR="00921C76" w:rsidRDefault="00921C76" w:rsidP="00921C76">
      <w:pPr>
        <w:jc w:val="both"/>
      </w:pPr>
      <w:r>
        <w:t xml:space="preserve">Str. 7: </w:t>
      </w:r>
    </w:p>
    <w:p w:rsidR="00921C76" w:rsidRDefault="00921C76" w:rsidP="00921C76">
      <w:pPr>
        <w:jc w:val="both"/>
      </w:pPr>
      <w:r>
        <w:t>Najděte ve složení na tubě látku, ze které by se mohl uvolňovat plyn.</w:t>
      </w:r>
    </w:p>
    <w:p w:rsidR="00921C76" w:rsidRDefault="00921C76" w:rsidP="00921C76">
      <w:pPr>
        <w:ind w:firstLine="708"/>
        <w:jc w:val="both"/>
        <w:rPr>
          <w:vertAlign w:val="subscript"/>
        </w:rPr>
      </w:pPr>
      <w:r>
        <w:t>Odpověď: Plyn se uvolňuje při rozpouštění NaHCO</w:t>
      </w:r>
      <w:r>
        <w:rPr>
          <w:vertAlign w:val="subscript"/>
        </w:rPr>
        <w:t>3</w:t>
      </w:r>
    </w:p>
    <w:p w:rsidR="00921C76" w:rsidRDefault="00921C76" w:rsidP="00921C76">
      <w:pPr>
        <w:jc w:val="both"/>
      </w:pPr>
      <w:r>
        <w:tab/>
      </w:r>
    </w:p>
    <w:p w:rsidR="00921C76" w:rsidRDefault="00921C76" w:rsidP="00921C76">
      <w:pPr>
        <w:jc w:val="both"/>
      </w:pPr>
    </w:p>
    <w:p w:rsidR="00921C76" w:rsidRDefault="00921C76" w:rsidP="00921C76">
      <w:pPr>
        <w:jc w:val="both"/>
      </w:pPr>
      <w:r>
        <w:t xml:space="preserve">Str. 8: </w:t>
      </w:r>
    </w:p>
    <w:p w:rsidR="00921C76" w:rsidRDefault="00921C76" w:rsidP="00921C76">
      <w:pPr>
        <w:jc w:val="both"/>
      </w:pPr>
      <w:r>
        <w:t>Myslíte si, že při rozpouštění tablety probíhá chemická reakce?</w:t>
      </w:r>
    </w:p>
    <w:p w:rsidR="00921C76" w:rsidRDefault="00921C76" w:rsidP="00921C76">
      <w:pPr>
        <w:ind w:firstLine="708"/>
        <w:jc w:val="both"/>
      </w:pPr>
      <w:r>
        <w:t xml:space="preserve">Odpověď: Ano, reakce probíhá, protože pozorujeme vznik nového </w:t>
      </w:r>
      <w:proofErr w:type="gramStart"/>
      <w:r>
        <w:t>produktu –  plynu</w:t>
      </w:r>
      <w:proofErr w:type="gramEnd"/>
      <w:r>
        <w:t>.</w:t>
      </w:r>
    </w:p>
    <w:p w:rsidR="00921C76" w:rsidRDefault="00921C76" w:rsidP="00921C76">
      <w:pPr>
        <w:ind w:firstLine="708"/>
        <w:jc w:val="both"/>
      </w:pPr>
    </w:p>
    <w:p w:rsidR="00921C76" w:rsidRDefault="00921C76" w:rsidP="00921C76">
      <w:pPr>
        <w:jc w:val="both"/>
      </w:pPr>
      <w:r>
        <w:t>Str. 14:</w:t>
      </w:r>
    </w:p>
    <w:p w:rsidR="00921C76" w:rsidRDefault="00921C76" w:rsidP="00921C76">
      <w:pPr>
        <w:jc w:val="both"/>
      </w:pPr>
      <w:r>
        <w:t>Popište, co pozorujete při rozpouštění tablety, a pokuste se pokus vysvětlit</w:t>
      </w:r>
    </w:p>
    <w:p w:rsidR="00921C76" w:rsidRDefault="00921C76" w:rsidP="00921C76">
      <w:pPr>
        <w:ind w:left="705"/>
        <w:jc w:val="both"/>
      </w:pPr>
      <w:r>
        <w:t xml:space="preserve">Odpověď: Teplota v průběhu reakce klesá, protože se vnitřní energie spotřebovává na </w:t>
      </w:r>
    </w:p>
    <w:p w:rsidR="00921C76" w:rsidRDefault="00921C76" w:rsidP="00921C76">
      <w:pPr>
        <w:ind w:left="705"/>
        <w:jc w:val="both"/>
      </w:pPr>
      <w:r>
        <w:tab/>
      </w:r>
      <w:r>
        <w:tab/>
        <w:t>rozpouštění.</w:t>
      </w:r>
    </w:p>
    <w:p w:rsidR="00921C76" w:rsidRDefault="00921C76" w:rsidP="00921C76">
      <w:pPr>
        <w:ind w:left="705"/>
        <w:jc w:val="both"/>
      </w:pPr>
    </w:p>
    <w:p w:rsidR="00921C76" w:rsidRDefault="00921C76" w:rsidP="00921C76">
      <w:pPr>
        <w:jc w:val="both"/>
      </w:pPr>
      <w:r>
        <w:t xml:space="preserve">Str. 14: </w:t>
      </w:r>
    </w:p>
    <w:p w:rsidR="00921C76" w:rsidRDefault="00921C76" w:rsidP="00921C76">
      <w:pPr>
        <w:jc w:val="both"/>
      </w:pPr>
      <w:r>
        <w:t>Proč se pH při reakci snižuje:</w:t>
      </w:r>
    </w:p>
    <w:p w:rsidR="00921C76" w:rsidRDefault="00921C76" w:rsidP="00921C76">
      <w:pPr>
        <w:jc w:val="both"/>
      </w:pPr>
      <w:r>
        <w:tab/>
        <w:t>Odpověď: Při reakci vzniká kyselinotvorný oxid uhličitý.</w:t>
      </w:r>
    </w:p>
    <w:p w:rsidR="00921C76" w:rsidRDefault="00921C76" w:rsidP="00921C76">
      <w:pPr>
        <w:jc w:val="both"/>
      </w:pPr>
    </w:p>
    <w:p w:rsidR="00921C76" w:rsidRDefault="00921C76" w:rsidP="00921C76">
      <w:pPr>
        <w:jc w:val="both"/>
      </w:pPr>
      <w:r>
        <w:t xml:space="preserve">Str. 17: </w:t>
      </w:r>
    </w:p>
    <w:p w:rsidR="00921C76" w:rsidRDefault="00921C76" w:rsidP="00921C76">
      <w:pPr>
        <w:jc w:val="both"/>
      </w:pPr>
      <w:r>
        <w:t>Zkuste vysvětlit, proč se tableta při reakci postaví svisle</w:t>
      </w:r>
    </w:p>
    <w:p w:rsidR="00921C76" w:rsidRDefault="00921C76" w:rsidP="00921C76">
      <w:pPr>
        <w:ind w:left="708"/>
        <w:jc w:val="both"/>
      </w:pPr>
      <w:r>
        <w:t xml:space="preserve">Odpověď:  Při reakci se uvolňují bublinky plynu z obou stran tablety. Bublinky ze </w:t>
      </w:r>
    </w:p>
    <w:p w:rsidR="00921C76" w:rsidRDefault="00921C76" w:rsidP="00921C76">
      <w:pPr>
        <w:ind w:left="708" w:firstLine="417"/>
        <w:jc w:val="both"/>
      </w:pPr>
      <w:r>
        <w:t xml:space="preserve">spodní strany působí na tabletu silou svisle vzhůru a tabletu nadlehčují tak, že </w:t>
      </w:r>
    </w:p>
    <w:p w:rsidR="00921C76" w:rsidRDefault="00921C76" w:rsidP="00921C76">
      <w:pPr>
        <w:ind w:left="708" w:firstLine="417"/>
        <w:jc w:val="both"/>
      </w:pPr>
      <w:r>
        <w:t>se tableta postaví svisle. Při této poloze tableta klade bublinkám nejmenší odpor.</w:t>
      </w:r>
    </w:p>
    <w:p w:rsidR="00921C76" w:rsidRDefault="00921C76" w:rsidP="00921C76">
      <w:pPr>
        <w:ind w:left="708" w:firstLine="417"/>
        <w:jc w:val="both"/>
      </w:pPr>
    </w:p>
    <w:p w:rsidR="00921C76" w:rsidRDefault="00921C76" w:rsidP="00921C76">
      <w:pPr>
        <w:ind w:left="705" w:hanging="705"/>
        <w:jc w:val="both"/>
      </w:pPr>
      <w:r>
        <w:t>Str. 18:</w:t>
      </w:r>
      <w:r>
        <w:tab/>
      </w:r>
    </w:p>
    <w:p w:rsidR="00921C76" w:rsidRDefault="00921C76" w:rsidP="00921C76">
      <w:pPr>
        <w:jc w:val="both"/>
      </w:pPr>
      <w:r>
        <w:t>Tableta po chvíli vyplave na hladinu a tam se rozpustí. Proč vyplave? Kdy přesně se to stane?</w:t>
      </w:r>
    </w:p>
    <w:p w:rsidR="00921C76" w:rsidRDefault="00921C76" w:rsidP="00921C76">
      <w:pPr>
        <w:ind w:left="708"/>
        <w:jc w:val="both"/>
      </w:pPr>
      <w:r>
        <w:t>Odpověď: Na tabletu ve vodě působí tíhová a vztlaková síla. V počátku je tíhová síla</w:t>
      </w:r>
    </w:p>
    <w:p w:rsidR="00921C76" w:rsidRDefault="00921C76" w:rsidP="00921C76">
      <w:pPr>
        <w:ind w:left="1416"/>
        <w:jc w:val="both"/>
      </w:pPr>
      <w:r>
        <w:t>větší než vztlaková a tableta je u dna. Když začne probíhat chemická reakce, tak se z tablety postupně uvolňuje oxid uhličitý, vznikají póry, které se postupně plní vodou. Tím se snižuje hustota tablety, a tím i hmotnost a velikost tíhové síly. V okamžiku, kdy je vztlaková síla rovna tíhové síle, se tableta dá do pohybu vzhůru a v následném okamžiku vyplave na hladinu.</w:t>
      </w:r>
    </w:p>
    <w:p w:rsidR="00921C76" w:rsidRDefault="00921C76" w:rsidP="00921C76">
      <w:pPr>
        <w:ind w:left="705" w:hanging="705"/>
        <w:jc w:val="both"/>
      </w:pPr>
      <w:r>
        <w:tab/>
      </w:r>
      <w:r>
        <w:tab/>
      </w:r>
      <w:r>
        <w:tab/>
        <w:t>Tento jev vysvětlil Archimedes.</w:t>
      </w:r>
    </w:p>
    <w:p w:rsidR="00921C76" w:rsidRDefault="00921C76" w:rsidP="00921C76">
      <w:pPr>
        <w:ind w:left="705" w:hanging="705"/>
        <w:jc w:val="both"/>
      </w:pPr>
    </w:p>
    <w:p w:rsidR="00921C76" w:rsidRDefault="00921C76" w:rsidP="00921C76">
      <w:pPr>
        <w:ind w:left="705" w:hanging="705"/>
        <w:jc w:val="both"/>
      </w:pPr>
      <w:r>
        <w:t xml:space="preserve">Str. 19: </w:t>
      </w:r>
    </w:p>
    <w:p w:rsidR="00921C76" w:rsidRDefault="00921C76" w:rsidP="00921C76">
      <w:pPr>
        <w:ind w:left="705" w:hanging="705"/>
        <w:jc w:val="both"/>
      </w:pPr>
      <w:r>
        <w:t>Jaké jsou rostlinné zdroje vitamínu C?</w:t>
      </w:r>
    </w:p>
    <w:p w:rsidR="00921C76" w:rsidRDefault="00921C76" w:rsidP="00921C76">
      <w:pPr>
        <w:ind w:left="705" w:hanging="705"/>
        <w:jc w:val="both"/>
      </w:pPr>
      <w:r>
        <w:tab/>
      </w:r>
      <w:r w:rsidRPr="009B1B32">
        <w:t>Odpověď: Šípek, rakytník, citrusy, brambory, rajčata, růžičková kapusta, brokolice, zelí…</w:t>
      </w:r>
    </w:p>
    <w:p w:rsidR="00921C76" w:rsidRDefault="00921C76" w:rsidP="00921C76">
      <w:pPr>
        <w:ind w:left="705" w:hanging="705"/>
        <w:jc w:val="both"/>
      </w:pPr>
    </w:p>
    <w:p w:rsidR="00921C76" w:rsidRPr="009B1B32" w:rsidRDefault="00921C76" w:rsidP="00921C76">
      <w:pPr>
        <w:jc w:val="both"/>
      </w:pPr>
      <w:r w:rsidRPr="009B1B32">
        <w:lastRenderedPageBreak/>
        <w:t>Jak se projevuje přebytek a nedostatek vitamínu C v lidském těle?</w:t>
      </w:r>
    </w:p>
    <w:p w:rsidR="00921C76" w:rsidRDefault="00921C76" w:rsidP="00921C76">
      <w:pPr>
        <w:ind w:firstLine="705"/>
        <w:jc w:val="both"/>
      </w:pPr>
      <w:r w:rsidRPr="009B1B32">
        <w:t xml:space="preserve">Odpověď: Nedostatek vitamínu C </w:t>
      </w:r>
    </w:p>
    <w:p w:rsidR="00921C76" w:rsidRPr="009B1B32" w:rsidRDefault="00921C76" w:rsidP="00921C76">
      <w:pPr>
        <w:ind w:left="705"/>
        <w:jc w:val="both"/>
        <w:rPr>
          <w:color w:val="252525"/>
        </w:rPr>
      </w:pPr>
      <w:r w:rsidRPr="009B1B32">
        <w:t xml:space="preserve">- </w:t>
      </w:r>
      <w:r w:rsidRPr="009B1B32">
        <w:rPr>
          <w:color w:val="252525"/>
        </w:rPr>
        <w:t>Mírná hypovitaminóza se projevuje zpomaleným růstem, zvýšenou kazivostí zubů, narušením stavby kostí, krvácením a deformacemi kloubů, nedostatečnou odolností proti infekcím, zvýšenou únavou, žaludečními problémy, lámavými vlásečnicemi a sníženou tvorbou mléka.</w:t>
      </w:r>
      <w:r>
        <w:rPr>
          <w:color w:val="252525"/>
        </w:rPr>
        <w:t xml:space="preserve"> </w:t>
      </w:r>
      <w:r w:rsidRPr="009B1B32">
        <w:rPr>
          <w:color w:val="252525"/>
        </w:rPr>
        <w:t>Extrémní avitaminóza způsobuje nemoc kurděje, která se projevuje chudokrevností</w:t>
      </w:r>
      <w:r>
        <w:rPr>
          <w:color w:val="252525"/>
        </w:rPr>
        <w:t xml:space="preserve">, </w:t>
      </w:r>
      <w:r w:rsidRPr="009B1B32">
        <w:rPr>
          <w:color w:val="252525"/>
        </w:rPr>
        <w:t>krvácivostí, otokem kloubů a dásní, ztrátou zubů, křehkostí kostí, sterilitou, častými infekcemi, atrofií (oslabováním a prodlužováním) svalstva a žaludečními vředy.</w:t>
      </w:r>
    </w:p>
    <w:p w:rsidR="00921C76" w:rsidRDefault="00921C76" w:rsidP="00921C76">
      <w:pPr>
        <w:ind w:firstLine="705"/>
        <w:jc w:val="both"/>
        <w:rPr>
          <w:color w:val="252525"/>
        </w:rPr>
      </w:pPr>
      <w:r w:rsidRPr="009B1B32">
        <w:rPr>
          <w:color w:val="252525"/>
        </w:rPr>
        <w:t>Přebytek vitamínu C</w:t>
      </w:r>
    </w:p>
    <w:p w:rsidR="00921C76" w:rsidRDefault="00921C76" w:rsidP="00921C76">
      <w:pPr>
        <w:ind w:firstLine="705"/>
        <w:jc w:val="both"/>
        <w:rPr>
          <w:color w:val="252525"/>
        </w:rPr>
      </w:pPr>
      <w:r w:rsidRPr="009B1B32">
        <w:rPr>
          <w:color w:val="252525"/>
        </w:rPr>
        <w:t>– Podráždění žaludku a zažívacího traktu.</w:t>
      </w:r>
      <w:r w:rsidRPr="009B1B32">
        <w:rPr>
          <w:color w:val="252525"/>
        </w:rPr>
        <w:tab/>
      </w:r>
    </w:p>
    <w:p w:rsidR="00921C76" w:rsidRDefault="00921C76" w:rsidP="00921C76">
      <w:pPr>
        <w:ind w:firstLine="705"/>
        <w:jc w:val="both"/>
        <w:rPr>
          <w:color w:val="252525"/>
        </w:rPr>
      </w:pPr>
    </w:p>
    <w:p w:rsidR="00921C76" w:rsidRDefault="00921C76" w:rsidP="00921C76">
      <w:pPr>
        <w:jc w:val="both"/>
        <w:rPr>
          <w:color w:val="252525"/>
        </w:rPr>
      </w:pPr>
      <w:r>
        <w:rPr>
          <w:color w:val="252525"/>
        </w:rPr>
        <w:t>Jaká je doporučená denní dávka vitamínu C?</w:t>
      </w:r>
    </w:p>
    <w:p w:rsidR="00921C76" w:rsidRDefault="00921C76" w:rsidP="00921C76">
      <w:pPr>
        <w:ind w:firstLine="705"/>
        <w:jc w:val="both"/>
        <w:rPr>
          <w:color w:val="252525"/>
        </w:rPr>
      </w:pPr>
      <w:r>
        <w:rPr>
          <w:color w:val="252525"/>
        </w:rPr>
        <w:t>Odpověď: 60 mg.</w:t>
      </w:r>
    </w:p>
    <w:p w:rsidR="00921C76" w:rsidRDefault="00921C76" w:rsidP="00921C76">
      <w:pPr>
        <w:ind w:firstLine="705"/>
        <w:jc w:val="both"/>
        <w:rPr>
          <w:color w:val="252525"/>
        </w:rPr>
      </w:pPr>
    </w:p>
    <w:p w:rsidR="00921C76" w:rsidRDefault="00921C76" w:rsidP="00921C76">
      <w:pPr>
        <w:jc w:val="both"/>
        <w:rPr>
          <w:color w:val="252525"/>
        </w:rPr>
      </w:pPr>
      <w:r>
        <w:rPr>
          <w:color w:val="252525"/>
        </w:rPr>
        <w:t>Jaké důležité funkce vitamín C v lidském těle podporuje?</w:t>
      </w:r>
    </w:p>
    <w:p w:rsidR="00921C76" w:rsidRPr="009B1B32" w:rsidRDefault="00921C76" w:rsidP="00921C76">
      <w:pPr>
        <w:ind w:left="705"/>
        <w:jc w:val="both"/>
        <w:rPr>
          <w:color w:val="252525"/>
        </w:rPr>
      </w:pPr>
      <w:r>
        <w:rPr>
          <w:color w:val="252525"/>
        </w:rPr>
        <w:t xml:space="preserve">Odpověď: Podporuje tkáňové dýchání, podporuje růst, vývoj kostí, zubů a chrupavek, vstřebávání železa, stimuluje podporu bílých krvinek atd. </w:t>
      </w:r>
    </w:p>
    <w:p w:rsidR="00921C76" w:rsidRPr="009B1B32" w:rsidRDefault="00921C76" w:rsidP="00921C76">
      <w:pPr>
        <w:ind w:left="705" w:hanging="705"/>
        <w:jc w:val="both"/>
      </w:pPr>
      <w:r w:rsidRPr="009B1B32">
        <w:t xml:space="preserve"> </w:t>
      </w:r>
    </w:p>
    <w:p w:rsidR="00CA57C0" w:rsidRPr="00921C76" w:rsidRDefault="00CA57C0" w:rsidP="00921C76"/>
    <w:sectPr w:rsidR="00CA57C0" w:rsidRPr="00921C76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0A" w:rsidRDefault="00426D0A" w:rsidP="0049569A">
      <w:r>
        <w:separator/>
      </w:r>
    </w:p>
  </w:endnote>
  <w:endnote w:type="continuationSeparator" w:id="0">
    <w:p w:rsidR="00426D0A" w:rsidRDefault="00426D0A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921C76">
      <w:rPr>
        <w:noProof/>
      </w:rPr>
      <w:t>1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0A" w:rsidRDefault="00426D0A" w:rsidP="0049569A">
      <w:r>
        <w:separator/>
      </w:r>
    </w:p>
  </w:footnote>
  <w:footnote w:type="continuationSeparator" w:id="0">
    <w:p w:rsidR="00426D0A" w:rsidRDefault="00426D0A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07B0"/>
    <w:multiLevelType w:val="hybridMultilevel"/>
    <w:tmpl w:val="77600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B1C78"/>
    <w:multiLevelType w:val="hybridMultilevel"/>
    <w:tmpl w:val="DDBE5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E1CC9"/>
    <w:rsid w:val="002321D2"/>
    <w:rsid w:val="002F782A"/>
    <w:rsid w:val="00426D0A"/>
    <w:rsid w:val="00431320"/>
    <w:rsid w:val="0049569A"/>
    <w:rsid w:val="004D13CD"/>
    <w:rsid w:val="005D1995"/>
    <w:rsid w:val="0086142B"/>
    <w:rsid w:val="00895B12"/>
    <w:rsid w:val="00921C76"/>
    <w:rsid w:val="00AB6FE8"/>
    <w:rsid w:val="00B371E1"/>
    <w:rsid w:val="00B847BD"/>
    <w:rsid w:val="00CA57C0"/>
    <w:rsid w:val="00D06DDB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70DAD-040F-40D1-9186-CD535FFF63C8}"/>
</file>

<file path=customXml/itemProps2.xml><?xml version="1.0" encoding="utf-8"?>
<ds:datastoreItem xmlns:ds="http://schemas.openxmlformats.org/officeDocument/2006/customXml" ds:itemID="{3A8EDFD7-B4D0-4C19-A52F-B4F1AB773A18}"/>
</file>

<file path=customXml/itemProps3.xml><?xml version="1.0" encoding="utf-8"?>
<ds:datastoreItem xmlns:ds="http://schemas.openxmlformats.org/officeDocument/2006/customXml" ds:itemID="{20921C04-7219-4B82-9FC0-117B48A76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3563</Characters>
  <Application>Microsoft Office Word</Application>
  <DocSecurity>0</DocSecurity>
  <Lines>29</Lines>
  <Paragraphs>8</Paragraphs>
  <ScaleCrop>false</ScaleCrop>
  <Company>HP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10</cp:revision>
  <dcterms:created xsi:type="dcterms:W3CDTF">2013-06-17T17:41:00Z</dcterms:created>
  <dcterms:modified xsi:type="dcterms:W3CDTF">2014-12-07T18:15:00Z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